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7C" w:rsidRDefault="00A46649" w:rsidP="008B3C9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474"/>
          <w:tab w:val="left" w:pos="6740"/>
          <w:tab w:val="left" w:pos="6849"/>
        </w:tabs>
        <w:bidi/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rtl/>
        </w:rPr>
        <w:t xml:space="preserve">                                                             كمية الأمطار   يوم   </w:t>
      </w:r>
      <w:proofErr w:type="spellStart"/>
      <w:r>
        <w:rPr>
          <w:b/>
          <w:color w:val="000000"/>
          <w:sz w:val="28"/>
          <w:szCs w:val="28"/>
          <w:rtl/>
        </w:rPr>
        <w:t>االاربعاء</w:t>
      </w:r>
      <w:proofErr w:type="spellEnd"/>
      <w:r>
        <w:rPr>
          <w:b/>
          <w:color w:val="000000"/>
          <w:sz w:val="28"/>
          <w:szCs w:val="28"/>
          <w:rtl/>
        </w:rPr>
        <w:t xml:space="preserve">    26 /08/ 2020        </w:t>
      </w:r>
    </w:p>
    <w:p w:rsidR="0007567C" w:rsidRDefault="00A46649">
      <w:pPr>
        <w:tabs>
          <w:tab w:val="left" w:pos="6474"/>
        </w:tabs>
        <w:bidi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567C" w:rsidRDefault="00A46649">
      <w:pPr>
        <w:bidi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الرقم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51_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الكمية </w:t>
            </w:r>
            <w:proofErr w:type="spellStart"/>
            <w:r>
              <w:rPr>
                <w:b/>
                <w:sz w:val="28"/>
                <w:szCs w:val="28"/>
                <w:rtl/>
              </w:rPr>
              <w:t>با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لملميتر</w:t>
            </w:r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rtl/>
              </w:rPr>
              <w:t>المقاطعة</w:t>
            </w:r>
            <w:proofErr w:type="gramEnd"/>
            <w:r>
              <w:rPr>
                <w:b/>
                <w:sz w:val="28"/>
                <w:szCs w:val="28"/>
                <w:rtl/>
              </w:rPr>
              <w:t>/القرية</w:t>
            </w:r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الولاية</w:t>
            </w: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06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كامور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لعصابه</w:t>
            </w: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كيهيدي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كوركل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كرجومه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مقامه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نيره </w:t>
            </w:r>
            <w:proofErr w:type="gramStart"/>
            <w:r>
              <w:rPr>
                <w:b/>
                <w:sz w:val="28"/>
                <w:szCs w:val="28"/>
                <w:rtl/>
              </w:rPr>
              <w:t>والو</w:t>
            </w:r>
            <w:proofErr w:type="gram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65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توفونده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سيفى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توكومادي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41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امبان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لبراكنه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باكودين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النيابينه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امبيديعه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امباهى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افوندو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26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داولل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ويندينك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rtl/>
              </w:rPr>
              <w:t>مقطع</w:t>
            </w:r>
            <w:proofErr w:type="gramEnd"/>
            <w:r>
              <w:rPr>
                <w:b/>
                <w:sz w:val="28"/>
                <w:szCs w:val="28"/>
                <w:rtl/>
              </w:rPr>
              <w:t xml:space="preserve"> لحجار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بوكى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لمكيرنات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دار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البركه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دار السلام اولاد السيد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الشام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81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بتلميت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اترارزه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85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عين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السلامه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73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علب </w:t>
            </w:r>
            <w:proofErr w:type="gramStart"/>
            <w:r>
              <w:rPr>
                <w:b/>
                <w:sz w:val="28"/>
                <w:szCs w:val="28"/>
                <w:rtl/>
              </w:rPr>
              <w:t>ادرس</w:t>
            </w:r>
            <w:proofErr w:type="gram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بحجره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اندرينايه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دك </w:t>
            </w:r>
            <w:proofErr w:type="gramStart"/>
            <w:r>
              <w:rPr>
                <w:b/>
                <w:sz w:val="28"/>
                <w:szCs w:val="28"/>
                <w:rtl/>
              </w:rPr>
              <w:t>نور</w:t>
            </w:r>
            <w:proofErr w:type="gram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ابدن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اندجاكو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الخضره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لكراع لحمر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20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ابير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التورس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تاكلالت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النباغيه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85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دار السلام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الميمون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اجوير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عرفات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بتيدومه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العكريش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تنيارك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دمان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امبيديعه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46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بلنوار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الميمون </w:t>
            </w:r>
            <w:proofErr w:type="spellStart"/>
            <w:r>
              <w:rPr>
                <w:b/>
                <w:sz w:val="28"/>
                <w:szCs w:val="28"/>
                <w:rtl/>
              </w:rPr>
              <w:t>النباغيه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ابير البن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واد الناقه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اوليكات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لفريوه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01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العكبه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روصو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معط </w:t>
            </w:r>
            <w:proofErr w:type="spellStart"/>
            <w:r>
              <w:rPr>
                <w:b/>
                <w:sz w:val="28"/>
                <w:szCs w:val="28"/>
                <w:rtl/>
              </w:rPr>
              <w:t>ملانه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انتيزيت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كمب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يالي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اجوير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تنحمد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انعيمات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الميسر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بوسديره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العكده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انتيشط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المراد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النعيم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تنقدج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اركيز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اجار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65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بطلحايه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بير الفتح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لكويسي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60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كرمدجي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تيكان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80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ام القرى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45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اولييك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لكصيبه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اللكات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ما </w:t>
            </w:r>
            <w:proofErr w:type="spellStart"/>
            <w:r>
              <w:rPr>
                <w:b/>
                <w:sz w:val="28"/>
                <w:szCs w:val="28"/>
                <w:rtl/>
              </w:rPr>
              <w:t>يشايل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انواشار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ربينت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اهل </w:t>
            </w:r>
            <w:proofErr w:type="spellStart"/>
            <w:r>
              <w:rPr>
                <w:b/>
                <w:sz w:val="28"/>
                <w:szCs w:val="28"/>
                <w:rtl/>
              </w:rPr>
              <w:t>كاود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اجير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واد الناقه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31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المذرذره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80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احسي بو احمد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تاكلالت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كرمسين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امبلل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التوفيق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لعويفيه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الحرمين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الخظاره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الرشاد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62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الزيتون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لعوينات</w:t>
            </w:r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كيدي </w:t>
            </w:r>
            <w:proofErr w:type="spellStart"/>
            <w:r>
              <w:rPr>
                <w:b/>
                <w:sz w:val="28"/>
                <w:szCs w:val="28"/>
                <w:rtl/>
              </w:rPr>
              <w:t>ماغه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دقفك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اهل </w:t>
            </w:r>
            <w:proofErr w:type="spellStart"/>
            <w:r>
              <w:rPr>
                <w:b/>
                <w:sz w:val="28"/>
                <w:szCs w:val="28"/>
                <w:rtl/>
              </w:rPr>
              <w:t>امبارك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لكليبيه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حاسي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البقره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اكوانيت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بدجبايه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قابو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المسلم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كمب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انضاو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70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انكمو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بؤته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سابو سيرى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بجدور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83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سلو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كوراي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95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بتنده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ازنيكي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افلان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عر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دجكي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التاشوط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ومبو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36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كدجول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ول </w:t>
            </w:r>
            <w:proofErr w:type="spellStart"/>
            <w:r>
              <w:rPr>
                <w:b/>
                <w:sz w:val="28"/>
                <w:szCs w:val="28"/>
                <w:rtl/>
              </w:rPr>
              <w:t>امبني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اجار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بو الحيه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46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يوروصادجيو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اشليخه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39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دجاكيلي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11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برودي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الجديده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ازنيكي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السبخه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انواكشوط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الغربيه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تفرغ </w:t>
            </w:r>
            <w:proofErr w:type="gramStart"/>
            <w:r>
              <w:rPr>
                <w:b/>
                <w:sz w:val="28"/>
                <w:szCs w:val="28"/>
                <w:rtl/>
              </w:rPr>
              <w:t>زينه</w:t>
            </w:r>
            <w:proofErr w:type="gram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06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لكصر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12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توجنين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انواكشوش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الشماليه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دار النعيم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تيارت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الرياض</w:t>
            </w:r>
          </w:p>
        </w:tc>
        <w:tc>
          <w:tcPr>
            <w:tcW w:w="3071" w:type="dxa"/>
            <w:vMerge w:val="restart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انواكشوط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الجنوبيه</w:t>
            </w:r>
            <w:proofErr w:type="spellEnd"/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عرفات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7567C">
        <w:tc>
          <w:tcPr>
            <w:tcW w:w="3070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04  </w:t>
            </w:r>
            <w:proofErr w:type="spellStart"/>
            <w:r>
              <w:rPr>
                <w:b/>
                <w:sz w:val="28"/>
                <w:szCs w:val="28"/>
                <w:rtl/>
              </w:rPr>
              <w:t>مم</w:t>
            </w:r>
            <w:proofErr w:type="spellEnd"/>
          </w:p>
        </w:tc>
        <w:tc>
          <w:tcPr>
            <w:tcW w:w="3071" w:type="dxa"/>
            <w:vAlign w:val="center"/>
          </w:tcPr>
          <w:p w:rsidR="0007567C" w:rsidRDefault="00A46649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الميناء</w:t>
            </w:r>
          </w:p>
        </w:tc>
        <w:tc>
          <w:tcPr>
            <w:tcW w:w="3071" w:type="dxa"/>
            <w:vMerge/>
            <w:vAlign w:val="center"/>
          </w:tcPr>
          <w:p w:rsidR="0007567C" w:rsidRDefault="0007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7567C" w:rsidRDefault="00A46649">
      <w:pPr>
        <w:bidi/>
      </w:pPr>
      <w:r>
        <w:t xml:space="preserve"> </w:t>
      </w:r>
    </w:p>
    <w:p w:rsidR="0007567C" w:rsidRDefault="00A46649">
      <w:pPr>
        <w:tabs>
          <w:tab w:val="left" w:pos="708"/>
          <w:tab w:val="left" w:pos="1416"/>
          <w:tab w:val="left" w:pos="6557"/>
        </w:tabs>
        <w:bidi/>
        <w:rPr>
          <w:b/>
          <w:sz w:val="32"/>
          <w:szCs w:val="32"/>
        </w:rPr>
      </w:pPr>
      <w:r>
        <w:tab/>
      </w:r>
    </w:p>
    <w:p w:rsidR="0007567C" w:rsidRDefault="00A46649">
      <w:pPr>
        <w:tabs>
          <w:tab w:val="left" w:pos="3709"/>
          <w:tab w:val="right" w:pos="9072"/>
        </w:tabs>
        <w:bidi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  <w:rtl/>
        </w:rPr>
        <w:tab/>
      </w:r>
      <w:proofErr w:type="gramStart"/>
      <w:r>
        <w:rPr>
          <w:b/>
          <w:sz w:val="32"/>
          <w:szCs w:val="32"/>
          <w:rtl/>
        </w:rPr>
        <w:t>رئيس</w:t>
      </w:r>
      <w:proofErr w:type="gramEnd"/>
      <w:r>
        <w:rPr>
          <w:b/>
          <w:sz w:val="32"/>
          <w:szCs w:val="32"/>
          <w:rtl/>
        </w:rPr>
        <w:t xml:space="preserve"> المصلحة</w:t>
      </w:r>
    </w:p>
    <w:p w:rsidR="0007567C" w:rsidRDefault="00A46649">
      <w:pPr>
        <w:tabs>
          <w:tab w:val="left" w:pos="708"/>
          <w:tab w:val="left" w:pos="1416"/>
          <w:tab w:val="left" w:pos="6557"/>
        </w:tabs>
        <w:bidi/>
      </w:pPr>
      <w:r>
        <w:tab/>
      </w:r>
    </w:p>
    <w:p w:rsidR="0007567C" w:rsidRDefault="0007567C">
      <w:pPr>
        <w:bidi/>
        <w:jc w:val="both"/>
        <w:rPr>
          <w:b/>
          <w:sz w:val="32"/>
          <w:szCs w:val="32"/>
        </w:rPr>
      </w:pPr>
    </w:p>
    <w:p w:rsidR="0007567C" w:rsidRDefault="00A46649">
      <w:pPr>
        <w:tabs>
          <w:tab w:val="left" w:pos="3709"/>
        </w:tabs>
        <w:bidi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</w:r>
    </w:p>
    <w:sectPr w:rsidR="00075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9" w:rsidRDefault="00A46649">
      <w:pPr>
        <w:spacing w:after="0" w:line="240" w:lineRule="auto"/>
      </w:pPr>
      <w:r>
        <w:separator/>
      </w:r>
    </w:p>
  </w:endnote>
  <w:endnote w:type="continuationSeparator" w:id="0">
    <w:p w:rsidR="00A46649" w:rsidRDefault="00A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C" w:rsidRDefault="00075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C" w:rsidRDefault="00075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C" w:rsidRDefault="00075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9" w:rsidRDefault="00A46649">
      <w:pPr>
        <w:spacing w:after="0" w:line="240" w:lineRule="auto"/>
      </w:pPr>
      <w:r>
        <w:separator/>
      </w:r>
    </w:p>
  </w:footnote>
  <w:footnote w:type="continuationSeparator" w:id="0">
    <w:p w:rsidR="00A46649" w:rsidRDefault="00A4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C" w:rsidRDefault="00075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C" w:rsidRDefault="00075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C" w:rsidRDefault="0007567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852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40"/>
      <w:gridCol w:w="815"/>
      <w:gridCol w:w="4666"/>
    </w:tblGrid>
    <w:tr w:rsidR="0007567C">
      <w:tc>
        <w:tcPr>
          <w:tcW w:w="3040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  <w:rtl/>
            </w:rPr>
            <w:t xml:space="preserve">شرف – إخاء – </w:t>
          </w:r>
          <w:proofErr w:type="gramStart"/>
          <w:r>
            <w:rPr>
              <w:b/>
              <w:color w:val="000000"/>
              <w:sz w:val="28"/>
              <w:szCs w:val="28"/>
              <w:rtl/>
            </w:rPr>
            <w:t>عد</w:t>
          </w:r>
          <w:proofErr w:type="gramEnd"/>
          <w:r>
            <w:rPr>
              <w:b/>
              <w:color w:val="000000"/>
              <w:sz w:val="28"/>
              <w:szCs w:val="28"/>
              <w:rtl/>
            </w:rPr>
            <w:t xml:space="preserve"> ل</w:t>
          </w:r>
        </w:p>
      </w:tc>
      <w:tc>
        <w:tcPr>
          <w:tcW w:w="815" w:type="dxa"/>
        </w:tcPr>
        <w:p w:rsidR="0007567C" w:rsidRDefault="00075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666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  <w:tab w:val="left" w:pos="176"/>
            </w:tabs>
            <w:bidi/>
            <w:rPr>
              <w:b/>
              <w:color w:val="000000"/>
              <w:sz w:val="28"/>
              <w:szCs w:val="28"/>
            </w:rPr>
          </w:pPr>
          <w:proofErr w:type="gramStart"/>
          <w:r>
            <w:rPr>
              <w:b/>
              <w:color w:val="000000"/>
              <w:sz w:val="28"/>
              <w:szCs w:val="28"/>
              <w:rtl/>
            </w:rPr>
            <w:t>الجمهورية</w:t>
          </w:r>
          <w:proofErr w:type="gramEnd"/>
          <w:r>
            <w:rPr>
              <w:b/>
              <w:color w:val="000000"/>
              <w:sz w:val="28"/>
              <w:szCs w:val="28"/>
              <w:rtl/>
            </w:rPr>
            <w:t xml:space="preserve"> الإسلامية الموريتانية     </w:t>
          </w:r>
        </w:p>
      </w:tc>
    </w:tr>
    <w:tr w:rsidR="0007567C">
      <w:tc>
        <w:tcPr>
          <w:tcW w:w="3040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</w:t>
          </w:r>
        </w:p>
      </w:tc>
      <w:tc>
        <w:tcPr>
          <w:tcW w:w="815" w:type="dxa"/>
        </w:tcPr>
        <w:p w:rsidR="0007567C" w:rsidRDefault="00075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666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  <w:tab w:val="left" w:pos="176"/>
            </w:tabs>
            <w:bidi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  <w:rtl/>
            </w:rPr>
            <w:t xml:space="preserve">وزارة الداخلية </w:t>
          </w:r>
          <w:proofErr w:type="gramStart"/>
          <w:r>
            <w:rPr>
              <w:b/>
              <w:color w:val="000000"/>
              <w:sz w:val="28"/>
              <w:szCs w:val="28"/>
              <w:rtl/>
            </w:rPr>
            <w:t>واللامركزية</w:t>
          </w:r>
          <w:proofErr w:type="gramEnd"/>
          <w:r>
            <w:rPr>
              <w:b/>
              <w:color w:val="000000"/>
              <w:sz w:val="28"/>
              <w:szCs w:val="28"/>
              <w:rtl/>
            </w:rPr>
            <w:t xml:space="preserve"> </w:t>
          </w:r>
        </w:p>
      </w:tc>
    </w:tr>
    <w:tr w:rsidR="0007567C">
      <w:trPr>
        <w:trHeight w:val="346"/>
      </w:trPr>
      <w:tc>
        <w:tcPr>
          <w:tcW w:w="3040" w:type="dxa"/>
        </w:tcPr>
        <w:p w:rsidR="0007567C" w:rsidRDefault="00075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815" w:type="dxa"/>
        </w:tcPr>
        <w:p w:rsidR="0007567C" w:rsidRDefault="00075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666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  <w:tab w:val="left" w:pos="176"/>
            </w:tabs>
            <w:bidi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  <w:rtl/>
            </w:rPr>
            <w:t xml:space="preserve">المدرية العامة للإدارة الإقليمية         </w:t>
          </w:r>
        </w:p>
      </w:tc>
    </w:tr>
    <w:tr w:rsidR="0007567C">
      <w:tc>
        <w:tcPr>
          <w:tcW w:w="3040" w:type="dxa"/>
        </w:tcPr>
        <w:p w:rsidR="0007567C" w:rsidRDefault="00075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815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 xml:space="preserve">        </w:t>
          </w:r>
        </w:p>
      </w:tc>
      <w:tc>
        <w:tcPr>
          <w:tcW w:w="4666" w:type="dxa"/>
        </w:tcPr>
        <w:p w:rsidR="0007567C" w:rsidRDefault="00A46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1938"/>
              <w:tab w:val="right" w:pos="3877"/>
            </w:tabs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  <w:t xml:space="preserve">    </w:t>
          </w:r>
          <w:r>
            <w:rPr>
              <w:b/>
              <w:color w:val="000000"/>
              <w:sz w:val="28"/>
              <w:szCs w:val="28"/>
            </w:rPr>
            <w:tab/>
          </w:r>
          <w:proofErr w:type="gramStart"/>
          <w:r>
            <w:rPr>
              <w:b/>
              <w:color w:val="000000"/>
              <w:sz w:val="28"/>
              <w:szCs w:val="28"/>
              <w:rtl/>
            </w:rPr>
            <w:t>مصلحة</w:t>
          </w:r>
          <w:proofErr w:type="gramEnd"/>
          <w:r>
            <w:rPr>
              <w:b/>
              <w:color w:val="000000"/>
              <w:sz w:val="28"/>
              <w:szCs w:val="28"/>
              <w:rtl/>
            </w:rPr>
            <w:t xml:space="preserve"> الاتصالات الإدارية</w:t>
          </w:r>
        </w:p>
      </w:tc>
    </w:tr>
  </w:tbl>
  <w:p w:rsidR="0007567C" w:rsidRDefault="00A4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proofErr w:type="gramStart"/>
    <w:r>
      <w:rPr>
        <w:color w:val="000000"/>
      </w:rPr>
      <w:t>l</w:t>
    </w:r>
    <w:proofErr w:type="gramEnd"/>
    <w:r>
      <w:rPr>
        <w:color w:val="00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67C"/>
    <w:rsid w:val="0007567C"/>
    <w:rsid w:val="008B3C97"/>
    <w:rsid w:val="008F7173"/>
    <w:rsid w:val="00A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chriv app</cp:lastModifiedBy>
  <cp:revision>2</cp:revision>
  <dcterms:created xsi:type="dcterms:W3CDTF">2020-08-27T11:09:00Z</dcterms:created>
  <dcterms:modified xsi:type="dcterms:W3CDTF">2020-08-27T11:29:00Z</dcterms:modified>
</cp:coreProperties>
</file>